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JETT PLASMA LIFT MEDICAL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  <w:t xml:space="preserve">Revolutionary medical device for use in dermatology, non-ablative surgery, aesthetics, ophthalmology and many other medical disciplines.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Medical Certification CE 0123 by TÜV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Patented technology of direct current plasma discharge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Small, light and portable device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JETT PLASMA LIFT MEDICAL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Revoluční lékařský přístroj s využitím v dermatologii, estetické medicíně, neinvazivní chirurgii, oftalmologii a mnoha dalších lékařských oborech.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Lékařská certifikace TÜV CE 0123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Patentovaná technologie pro generování plasmy pomocí stejnosměrného proudu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Konstruováno pro lehkost, skladnost a přenostnost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pBdr>
          <w:bottom w:color="000000" w:space="1" w:sz="6" w:val="single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JETT PLASMA LIFT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Modern cosmetic device using direct current technology for plasma discharge.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treatment of face, neck, chest, breasts, hands, legs, belly and other body parts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Suited for professional cosmetic treatment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Results are visible immediately after the first treatment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  <w:t xml:space="preserve">JETT PLASMA LIFT</w:t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  <w:t xml:space="preserve">Moderní kosmetické zařízen využívající stejnosměrný proud pro generování Modern cosmetic device using direct current technology for plasma discharge.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treatment of face, neck, chest, breasts, hands, legs, belly and other body parts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Suited for professional cosmetic treatment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Results are visible immediately after the first treatment</w:t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pBdr>
          <w:bottom w:color="000000" w:space="1" w:sz="6" w:val="single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  <w:t xml:space="preserve">Počítadlo:</w:t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  <w:t xml:space="preserve">XXXX – States where you buy JETT devices</w:t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  <w:t xml:space="preserve">XXXXX – Performed treatments a year</w:t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  <w:t xml:space="preserve">XXXX – Cooperating doctors</w:t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  <w:t xml:space="preserve">XXX – Employers</w:t>
      </w:r>
    </w:p>
    <w:p w:rsidR="00000000" w:rsidDel="00000000" w:rsidP="00000000" w:rsidRDefault="00000000" w:rsidRPr="00000000" w14:paraId="0000002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/>
      </w:pPr>
      <w:r w:rsidDel="00000000" w:rsidR="00000000" w:rsidRPr="00000000">
        <w:rPr>
          <w:rtl w:val="0"/>
        </w:rPr>
        <w:t xml:space="preserve">XXXX – Států, kde zakoupíte přístroje JETT</w:t>
      </w:r>
    </w:p>
    <w:p w:rsidR="00000000" w:rsidDel="00000000" w:rsidP="00000000" w:rsidRDefault="00000000" w:rsidRPr="00000000" w14:paraId="00000022">
      <w:pPr>
        <w:pageBreakBefore w:val="0"/>
        <w:rPr/>
      </w:pPr>
      <w:r w:rsidDel="00000000" w:rsidR="00000000" w:rsidRPr="00000000">
        <w:rPr>
          <w:rtl w:val="0"/>
        </w:rPr>
        <w:t xml:space="preserve">XXXXX – Provedených ošetření za rok</w:t>
      </w:r>
    </w:p>
    <w:p w:rsidR="00000000" w:rsidDel="00000000" w:rsidP="00000000" w:rsidRDefault="00000000" w:rsidRPr="00000000" w14:paraId="00000023">
      <w:pPr>
        <w:pageBreakBefore w:val="0"/>
        <w:rPr/>
      </w:pPr>
      <w:r w:rsidDel="00000000" w:rsidR="00000000" w:rsidRPr="00000000">
        <w:rPr>
          <w:rtl w:val="0"/>
        </w:rPr>
        <w:t xml:space="preserve">XXXX – Spolupracujících lékařů</w:t>
      </w:r>
    </w:p>
    <w:p w:rsidR="00000000" w:rsidDel="00000000" w:rsidP="00000000" w:rsidRDefault="00000000" w:rsidRPr="00000000" w14:paraId="00000024">
      <w:pPr>
        <w:pageBreakBefore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XXX – Zaměstnanců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pageBreakBefore w:val="0"/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